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4EAE" w14:textId="5874AE1C" w:rsidR="00055B9F" w:rsidRDefault="003A2AA1" w:rsidP="00055B9F">
      <w:pPr>
        <w:jc w:val="center"/>
        <w:rPr>
          <w:rStyle w:val="normaltextrun"/>
          <w:rFonts w:ascii="Arial" w:eastAsia="Times New Roman" w:hAnsi="Arial" w:cs="Arial"/>
          <w:b/>
          <w:bCs/>
          <w:sz w:val="32"/>
          <w:szCs w:val="32"/>
          <w:lang w:eastAsia="en-GB"/>
        </w:rPr>
      </w:pPr>
      <w:r w:rsidRPr="003A2AA1">
        <w:rPr>
          <w:rStyle w:val="normaltextrun"/>
          <w:rFonts w:ascii="Arial" w:eastAsia="Times New Roman" w:hAnsi="Arial" w:cs="Arial"/>
          <w:b/>
          <w:bCs/>
          <w:sz w:val="32"/>
          <w:szCs w:val="32"/>
          <w:lang w:eastAsia="en-GB"/>
        </w:rPr>
        <w:t>Avoiding Brain injury in Childbirth (ABC</w:t>
      </w:r>
      <w:r w:rsidRPr="003A2AA1">
        <w:rPr>
          <w:rStyle w:val="normaltextrun"/>
          <w:rFonts w:ascii="Arial" w:eastAsia="Times New Roman" w:hAnsi="Arial" w:cs="Arial"/>
          <w:b/>
          <w:bCs/>
          <w:sz w:val="32"/>
          <w:szCs w:val="32"/>
          <w:lang w:eastAsia="en-GB"/>
        </w:rPr>
        <w:t>)</w:t>
      </w:r>
    </w:p>
    <w:p w14:paraId="7536D062" w14:textId="77777777" w:rsidR="008137B7" w:rsidRDefault="008137B7" w:rsidP="00055B9F">
      <w:pPr>
        <w:jc w:val="center"/>
        <w:rPr>
          <w:rStyle w:val="normaltextrun"/>
          <w:rFonts w:ascii="Arial" w:eastAsia="Times New Roman" w:hAnsi="Arial" w:cs="Arial"/>
          <w:b/>
          <w:bCs/>
          <w:sz w:val="32"/>
          <w:szCs w:val="32"/>
          <w:lang w:eastAsia="en-GB"/>
        </w:rPr>
      </w:pPr>
    </w:p>
    <w:p w14:paraId="3C642760" w14:textId="77777777" w:rsidR="003A2AA1" w:rsidRPr="003A2AA1" w:rsidRDefault="003A2AA1" w:rsidP="00055B9F">
      <w:pPr>
        <w:jc w:val="center"/>
        <w:rPr>
          <w:rFonts w:ascii="Arial" w:hAnsi="Arial" w:cs="Arial"/>
          <w:b/>
          <w:bCs/>
          <w:sz w:val="32"/>
          <w:szCs w:val="32"/>
        </w:rPr>
      </w:pPr>
    </w:p>
    <w:p w14:paraId="0F91EECD" w14:textId="77777777" w:rsidR="00EC20D4" w:rsidRPr="00EC20D4" w:rsidRDefault="00EC20D4" w:rsidP="008137B7">
      <w:pPr>
        <w:rPr>
          <w:rFonts w:ascii="Arial" w:hAnsi="Arial" w:cs="Arial"/>
          <w:b/>
          <w:bCs/>
        </w:rPr>
      </w:pPr>
      <w:bookmarkStart w:id="0" w:name="_Hlk85525792"/>
      <w:proofErr w:type="spellStart"/>
      <w:r w:rsidRPr="00EC20D4">
        <w:rPr>
          <w:rFonts w:ascii="Arial" w:hAnsi="Arial" w:cs="Arial"/>
          <w:b/>
          <w:bCs/>
        </w:rPr>
        <w:t>Fetal</w:t>
      </w:r>
      <w:proofErr w:type="spellEnd"/>
      <w:r w:rsidRPr="00EC20D4">
        <w:rPr>
          <w:rFonts w:ascii="Arial" w:hAnsi="Arial" w:cs="Arial"/>
          <w:b/>
          <w:bCs/>
        </w:rPr>
        <w:t xml:space="preserve"> surveillance</w:t>
      </w:r>
    </w:p>
    <w:p w14:paraId="6C82ECD0" w14:textId="56181048" w:rsidR="00EC20D4" w:rsidRPr="00EC20D4" w:rsidRDefault="00EC20D4" w:rsidP="008137B7">
      <w:pPr>
        <w:rPr>
          <w:rFonts w:ascii="Arial" w:hAnsi="Arial" w:cs="Arial"/>
        </w:rPr>
      </w:pPr>
      <w:r w:rsidRPr="00EC20D4">
        <w:rPr>
          <w:rFonts w:ascii="Arial" w:hAnsi="Arial" w:cs="Arial"/>
        </w:rPr>
        <w:t xml:space="preserve">Sub-optimal detection and response to suspected </w:t>
      </w:r>
      <w:proofErr w:type="spellStart"/>
      <w:r w:rsidRPr="00EC20D4">
        <w:rPr>
          <w:rFonts w:ascii="Arial" w:hAnsi="Arial" w:cs="Arial"/>
        </w:rPr>
        <w:t>fetal</w:t>
      </w:r>
      <w:proofErr w:type="spellEnd"/>
      <w:r w:rsidRPr="00EC20D4">
        <w:rPr>
          <w:rFonts w:ascii="Arial" w:hAnsi="Arial" w:cs="Arial"/>
        </w:rPr>
        <w:t xml:space="preserve"> deterioration during labour can cause avoidable brain injuries that can be catastrophic for babies and their families, with very negative experiences for staff, and are very important contributors to litigation claims and costs. An emerging view is that current practice for detection and response to suspected </w:t>
      </w:r>
      <w:proofErr w:type="spellStart"/>
      <w:r w:rsidRPr="00EC20D4">
        <w:rPr>
          <w:rFonts w:ascii="Arial" w:hAnsi="Arial" w:cs="Arial"/>
        </w:rPr>
        <w:t>fetal</w:t>
      </w:r>
      <w:proofErr w:type="spellEnd"/>
      <w:r w:rsidRPr="00EC20D4">
        <w:rPr>
          <w:rFonts w:ascii="Arial" w:hAnsi="Arial" w:cs="Arial"/>
        </w:rPr>
        <w:t xml:space="preserve"> deterioration are based too narrowly on </w:t>
      </w:r>
      <w:proofErr w:type="spellStart"/>
      <w:r w:rsidRPr="00EC20D4">
        <w:rPr>
          <w:rFonts w:ascii="Arial" w:hAnsi="Arial" w:cs="Arial"/>
        </w:rPr>
        <w:t>fetal</w:t>
      </w:r>
      <w:proofErr w:type="spellEnd"/>
      <w:r w:rsidRPr="00EC20D4">
        <w:rPr>
          <w:rFonts w:ascii="Arial" w:hAnsi="Arial" w:cs="Arial"/>
        </w:rPr>
        <w:t xml:space="preserve"> heart rate monitoring as the main source of information about </w:t>
      </w:r>
      <w:proofErr w:type="spellStart"/>
      <w:r w:rsidRPr="00EC20D4">
        <w:rPr>
          <w:rFonts w:ascii="Arial" w:hAnsi="Arial" w:cs="Arial"/>
        </w:rPr>
        <w:t>fetal</w:t>
      </w:r>
      <w:proofErr w:type="spellEnd"/>
      <w:r w:rsidRPr="00EC20D4">
        <w:rPr>
          <w:rFonts w:ascii="Arial" w:hAnsi="Arial" w:cs="Arial"/>
        </w:rPr>
        <w:t xml:space="preserve"> wellbeing, and that this is too limited to be effective. Risks can accumulate as labour progresses and may not be adequately detected using current </w:t>
      </w:r>
      <w:proofErr w:type="spellStart"/>
      <w:r w:rsidRPr="00EC20D4">
        <w:rPr>
          <w:rFonts w:ascii="Arial" w:hAnsi="Arial" w:cs="Arial"/>
        </w:rPr>
        <w:t>fetal</w:t>
      </w:r>
      <w:proofErr w:type="spellEnd"/>
      <w:r w:rsidRPr="00EC20D4">
        <w:rPr>
          <w:rFonts w:ascii="Arial" w:hAnsi="Arial" w:cs="Arial"/>
        </w:rPr>
        <w:t xml:space="preserve"> monitoring guidelines, which do not adequately integrate the </w:t>
      </w:r>
      <w:proofErr w:type="spellStart"/>
      <w:r w:rsidRPr="00EC20D4">
        <w:rPr>
          <w:rFonts w:ascii="Arial" w:hAnsi="Arial" w:cs="Arial"/>
        </w:rPr>
        <w:t>fetal</w:t>
      </w:r>
      <w:proofErr w:type="spellEnd"/>
      <w:r w:rsidRPr="00EC20D4">
        <w:rPr>
          <w:rFonts w:ascii="Arial" w:hAnsi="Arial" w:cs="Arial"/>
        </w:rPr>
        <w:t xml:space="preserve"> heart rate and clinical risk factors.</w:t>
      </w:r>
    </w:p>
    <w:bookmarkEnd w:id="0"/>
    <w:p w14:paraId="75C3C632" w14:textId="77777777" w:rsidR="00EC20D4" w:rsidRPr="00EC20D4" w:rsidRDefault="00EC20D4" w:rsidP="00EC20D4">
      <w:pPr>
        <w:spacing w:after="240"/>
        <w:rPr>
          <w:rFonts w:ascii="Arial" w:hAnsi="Arial" w:cs="Arial"/>
        </w:rPr>
      </w:pPr>
      <w:r w:rsidRPr="00EC20D4">
        <w:rPr>
          <w:rFonts w:ascii="Arial" w:hAnsi="Arial" w:cs="Arial"/>
        </w:rPr>
        <w:t xml:space="preserve">The ABC Avoiding Brain Injury in Childbirth (ABC) programme – a collaboration of the Royal College of Obstetricians and Gynaecologists (RCOG), the Royal College of Midwives (RCM) and THIS Institute at the University of Cambridge – is seeking to address deficits in relation to current practices for detecting and responding to </w:t>
      </w:r>
      <w:proofErr w:type="spellStart"/>
      <w:r w:rsidRPr="00EC20D4">
        <w:rPr>
          <w:rFonts w:ascii="Arial" w:hAnsi="Arial" w:cs="Arial"/>
        </w:rPr>
        <w:t>fetal</w:t>
      </w:r>
      <w:proofErr w:type="spellEnd"/>
      <w:r w:rsidRPr="00EC20D4">
        <w:rPr>
          <w:rFonts w:ascii="Arial" w:hAnsi="Arial" w:cs="Arial"/>
        </w:rPr>
        <w:t xml:space="preserve"> deterioration by developing new tools, processes and systems. Prototype intrapartum surveillance tools were initially developed by an RCOG/RCM “Task-and-Finish” group through expert clinical consensus, review of the evidence and consultation with maternity staff and families. Standard </w:t>
      </w:r>
      <w:proofErr w:type="spellStart"/>
      <w:r w:rsidRPr="00EC20D4">
        <w:rPr>
          <w:rFonts w:ascii="Arial" w:hAnsi="Arial" w:cs="Arial"/>
        </w:rPr>
        <w:t>fetal</w:t>
      </w:r>
      <w:proofErr w:type="spellEnd"/>
      <w:r w:rsidRPr="00EC20D4">
        <w:rPr>
          <w:rFonts w:ascii="Arial" w:hAnsi="Arial" w:cs="Arial"/>
        </w:rPr>
        <w:t xml:space="preserve"> heart rate classification was integrated with a cohort of clinical risk predictors to provide a series of tools for a personalised, holistic approach to intrapartum </w:t>
      </w:r>
      <w:proofErr w:type="spellStart"/>
      <w:r w:rsidRPr="00EC20D4">
        <w:rPr>
          <w:rFonts w:ascii="Arial" w:hAnsi="Arial" w:cs="Arial"/>
        </w:rPr>
        <w:t>fetal</w:t>
      </w:r>
      <w:proofErr w:type="spellEnd"/>
      <w:r w:rsidRPr="00EC20D4">
        <w:rPr>
          <w:rFonts w:ascii="Arial" w:hAnsi="Arial" w:cs="Arial"/>
        </w:rPr>
        <w:t xml:space="preserve"> monitoring.</w:t>
      </w:r>
    </w:p>
    <w:p w14:paraId="729755E3" w14:textId="77777777" w:rsidR="00EC20D4" w:rsidRPr="00EC20D4" w:rsidRDefault="00EC20D4" w:rsidP="00EC20D4">
      <w:pPr>
        <w:rPr>
          <w:rFonts w:ascii="Arial" w:hAnsi="Arial" w:cs="Arial"/>
        </w:rPr>
      </w:pPr>
      <w:r w:rsidRPr="00EC20D4">
        <w:rPr>
          <w:rFonts w:ascii="Arial" w:hAnsi="Arial" w:cs="Arial"/>
        </w:rPr>
        <w:t>The ABC collaboration has optimised these tools through highly participatory, evidence-based multidisciplinary consultation, development, testing and refinement, using inputs from clinicians (midwives, obstetricians, anaesthetists, and more), women and birth partners, social scientists, human factors specialists, and information scientists.</w:t>
      </w:r>
    </w:p>
    <w:p w14:paraId="32C6CAB2" w14:textId="77777777" w:rsidR="00EC20D4" w:rsidRPr="00EC20D4" w:rsidRDefault="00EC20D4" w:rsidP="00EC20D4">
      <w:pPr>
        <w:rPr>
          <w:rFonts w:ascii="Arial" w:hAnsi="Arial" w:cs="Arial"/>
        </w:rPr>
      </w:pPr>
    </w:p>
    <w:p w14:paraId="0F5AD16E" w14:textId="39CBAD1C" w:rsidR="00EC20D4" w:rsidRPr="00EC20D4" w:rsidRDefault="00EC20D4" w:rsidP="00EC20D4">
      <w:pPr>
        <w:spacing w:after="240"/>
        <w:rPr>
          <w:rFonts w:ascii="Arial" w:hAnsi="Arial" w:cs="Arial"/>
          <w:lang w:eastAsia="en-GB"/>
        </w:rPr>
      </w:pPr>
      <w:r w:rsidRPr="00EC20D4">
        <w:rPr>
          <w:rFonts w:ascii="Arial" w:hAnsi="Arial" w:cs="Arial"/>
          <w:b/>
          <w:bCs/>
        </w:rPr>
        <w:t xml:space="preserve">Impacted </w:t>
      </w:r>
      <w:proofErr w:type="spellStart"/>
      <w:r w:rsidRPr="00EC20D4">
        <w:rPr>
          <w:rFonts w:ascii="Arial" w:hAnsi="Arial" w:cs="Arial"/>
          <w:b/>
          <w:bCs/>
        </w:rPr>
        <w:t>fetal</w:t>
      </w:r>
      <w:proofErr w:type="spellEnd"/>
      <w:r w:rsidRPr="00EC20D4">
        <w:rPr>
          <w:rFonts w:ascii="Arial" w:hAnsi="Arial" w:cs="Arial"/>
          <w:b/>
          <w:bCs/>
        </w:rPr>
        <w:t xml:space="preserve"> head (IFH)</w:t>
      </w:r>
      <w:r w:rsidRPr="00EC20D4">
        <w:rPr>
          <w:rFonts w:ascii="Arial" w:hAnsi="Arial" w:cs="Arial"/>
        </w:rPr>
        <w:t xml:space="preserve"> is a complication of caesarean section where the baby’s head is low and fixed in the mother’s pelvis, making it difficult to deliver using the standard approach. In these circumstances, a range of manoeuvres can be employed to </w:t>
      </w:r>
      <w:proofErr w:type="spellStart"/>
      <w:r w:rsidRPr="00EC20D4">
        <w:rPr>
          <w:rFonts w:ascii="Arial" w:hAnsi="Arial" w:cs="Arial"/>
        </w:rPr>
        <w:t>disimpact</w:t>
      </w:r>
      <w:proofErr w:type="spellEnd"/>
      <w:r w:rsidRPr="00EC20D4">
        <w:rPr>
          <w:rFonts w:ascii="Arial" w:hAnsi="Arial" w:cs="Arial"/>
        </w:rPr>
        <w:t xml:space="preserve"> the baby’s head. One method involves a member of the maternity theatre team (an obstetrician or midwife) other than the main operator inserting their hand into the woman’s vagina to push the baby’s head out of the pelvis (vaginal push method). Another method involves delivering the baby feet first (reverse breech delivery).</w:t>
      </w:r>
    </w:p>
    <w:p w14:paraId="2A21165F" w14:textId="46269D73" w:rsidR="00EC20D4" w:rsidRPr="00EC20D4" w:rsidRDefault="00EC20D4" w:rsidP="00EC20D4">
      <w:pPr>
        <w:spacing w:after="240"/>
        <w:rPr>
          <w:rFonts w:ascii="Arial" w:hAnsi="Arial" w:cs="Arial"/>
        </w:rPr>
      </w:pPr>
      <w:r w:rsidRPr="00EC20D4">
        <w:rPr>
          <w:rFonts w:ascii="Arial" w:hAnsi="Arial" w:cs="Arial"/>
        </w:rPr>
        <w:t>Recent UK studies suggest that an IFH may complicate as many as one in ten emergency caesarean sections (1.5% of all births). These births are technically challenging and associated with significant risks to mother and baby.</w:t>
      </w:r>
      <w:r w:rsidR="003A2AA1">
        <w:rPr>
          <w:rFonts w:ascii="Arial" w:hAnsi="Arial" w:cs="Arial"/>
        </w:rPr>
        <w:t xml:space="preserve"> </w:t>
      </w:r>
      <w:r w:rsidRPr="00EC20D4">
        <w:rPr>
          <w:rFonts w:ascii="Arial" w:hAnsi="Arial" w:cs="Arial"/>
        </w:rPr>
        <w:t xml:space="preserve">Complications for mothers include unintentional damage to the womb or urinary system, excessive bleeding and longer hospital stay. Babies are at increased risk of injury including head and face trauma, low oxygen levels, infection, admission to the neonatal </w:t>
      </w:r>
      <w:r w:rsidRPr="00EC20D4">
        <w:rPr>
          <w:rFonts w:ascii="Arial" w:hAnsi="Arial" w:cs="Arial"/>
        </w:rPr>
        <w:lastRenderedPageBreak/>
        <w:t>intensive care unit, and even death. There has been a sharp increase in reports of perinatal brain injury associated with IFH, resulting in numerous coronial enquiries and increased litigation, both on a national and international scale. The NHS Resolution Early Notification Scheme identified IFH as a contributory factor in nearly 10% of potentially the most expensive maternity claims in 2018, making it twice as common as claims relating to cases of shoulder dystocia.</w:t>
      </w:r>
    </w:p>
    <w:p w14:paraId="5263F0D5" w14:textId="49BF1341" w:rsidR="00EC20D4" w:rsidRPr="00EC20D4" w:rsidRDefault="00EC20D4" w:rsidP="00EC20D4">
      <w:pPr>
        <w:spacing w:after="240"/>
        <w:rPr>
          <w:rFonts w:ascii="Arial" w:hAnsi="Arial" w:cs="Arial"/>
        </w:rPr>
      </w:pPr>
      <w:r w:rsidRPr="00EC20D4">
        <w:rPr>
          <w:rFonts w:ascii="Arial" w:hAnsi="Arial" w:cs="Arial"/>
        </w:rPr>
        <w:t xml:space="preserve">Despite this, there is no formal definition for IFH, no consensus for how best to manage these births, nor any evidence-based training. This has resulted in a lack of confidence amongst maternity staff, variable practice, and potentially harmful care in some circumstances. The Royal College of Obstetricians and Gynaecologists (RCOG), the Royal College of Midwives (RCM) and THIS Institute are working together to address these deficits and build consensus for management of training. </w:t>
      </w:r>
    </w:p>
    <w:p w14:paraId="28D8CD5E" w14:textId="77777777" w:rsidR="00EC20D4" w:rsidRPr="00EC20D4" w:rsidRDefault="00EC20D4" w:rsidP="00055B9F">
      <w:pPr>
        <w:jc w:val="center"/>
        <w:rPr>
          <w:rFonts w:ascii="Arial" w:hAnsi="Arial" w:cs="Arial"/>
          <w:b/>
          <w:bCs/>
        </w:rPr>
      </w:pPr>
    </w:p>
    <w:sectPr w:rsidR="00EC20D4" w:rsidRPr="00EC20D4" w:rsidSect="00145210">
      <w:footerReference w:type="default" r:id="rId11"/>
      <w:headerReference w:type="first" r:id="rId12"/>
      <w:footerReference w:type="first" r:id="rId13"/>
      <w:pgSz w:w="11906" w:h="16838"/>
      <w:pgMar w:top="1440" w:right="1440" w:bottom="1134"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9ECA" w14:textId="77777777" w:rsidR="005E0692" w:rsidRDefault="005E0692" w:rsidP="00E7057E">
      <w:r>
        <w:separator/>
      </w:r>
    </w:p>
  </w:endnote>
  <w:endnote w:type="continuationSeparator" w:id="0">
    <w:p w14:paraId="67E4D0AB" w14:textId="77777777" w:rsidR="005E0692" w:rsidRDefault="005E0692"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3AA5" w14:textId="77777777" w:rsidR="00E7057E" w:rsidRDefault="00E7057E">
    <w:pPr>
      <w:pStyle w:val="Footer"/>
    </w:pPr>
    <w:r>
      <w:rPr>
        <w:noProof/>
      </w:rPr>
      <w:drawing>
        <wp:inline distT="0" distB="0" distL="0" distR="0" wp14:anchorId="21BA2280" wp14:editId="7CCA51B4">
          <wp:extent cx="5731510" cy="872426"/>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A01C" w14:textId="77777777" w:rsidR="001D1197" w:rsidRDefault="001D1197">
    <w:pPr>
      <w:pStyle w:val="Footer"/>
    </w:pPr>
    <w:r>
      <w:rPr>
        <w:noProof/>
      </w:rPr>
      <w:drawing>
        <wp:inline distT="0" distB="0" distL="0" distR="0" wp14:anchorId="287C925D" wp14:editId="4E07B4AE">
          <wp:extent cx="5731510" cy="871855"/>
          <wp:effectExtent l="0" t="0" r="2540" b="4445"/>
          <wp:docPr id="3" name="Picture 3"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71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3CC8" w14:textId="77777777" w:rsidR="005E0692" w:rsidRDefault="005E0692" w:rsidP="00E7057E">
      <w:r>
        <w:separator/>
      </w:r>
    </w:p>
  </w:footnote>
  <w:footnote w:type="continuationSeparator" w:id="0">
    <w:p w14:paraId="3E4EF543" w14:textId="77777777" w:rsidR="005E0692" w:rsidRDefault="005E0692"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9914" w14:textId="77777777" w:rsidR="00145210" w:rsidRDefault="00145210" w:rsidP="00145210">
    <w:pPr>
      <w:pStyle w:val="Header"/>
    </w:pPr>
    <w:r>
      <w:rPr>
        <w:noProof/>
      </w:rPr>
      <w:drawing>
        <wp:inline distT="0" distB="0" distL="0" distR="0" wp14:anchorId="78AD51FC" wp14:editId="2C2F2A75">
          <wp:extent cx="2700000" cy="908176"/>
          <wp:effectExtent l="0" t="0" r="5715" b="6350"/>
          <wp:docPr id="27" name="Picture 2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0000" cy="908176"/>
                  </a:xfrm>
                  <a:prstGeom prst="rect">
                    <a:avLst/>
                  </a:prstGeom>
                </pic:spPr>
              </pic:pic>
            </a:graphicData>
          </a:graphic>
        </wp:inline>
      </w:drawing>
    </w:r>
  </w:p>
  <w:p w14:paraId="64DD3C0D" w14:textId="77777777" w:rsidR="00145210" w:rsidRDefault="00145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3D10"/>
    <w:multiLevelType w:val="hybridMultilevel"/>
    <w:tmpl w:val="7BEE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C5E41"/>
    <w:multiLevelType w:val="hybridMultilevel"/>
    <w:tmpl w:val="44804E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4612E"/>
    <w:multiLevelType w:val="hybridMultilevel"/>
    <w:tmpl w:val="B4129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82506"/>
    <w:multiLevelType w:val="hybridMultilevel"/>
    <w:tmpl w:val="213AFC02"/>
    <w:lvl w:ilvl="0" w:tplc="6548ED30">
      <w:start w:val="1"/>
      <w:numFmt w:val="upperLetter"/>
      <w:lvlText w:val="%1."/>
      <w:lvlJc w:val="left"/>
      <w:pPr>
        <w:tabs>
          <w:tab w:val="num" w:pos="360"/>
        </w:tabs>
        <w:ind w:left="360" w:hanging="360"/>
      </w:pPr>
      <w:rPr>
        <w:b/>
        <w:bCs/>
        <w:color w:val="4472C4" w:themeColor="accent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B8054F"/>
    <w:multiLevelType w:val="hybridMultilevel"/>
    <w:tmpl w:val="CD92E552"/>
    <w:lvl w:ilvl="0" w:tplc="11EC061E">
      <w:start w:val="1"/>
      <w:numFmt w:val="bullet"/>
      <w:lvlText w:val="•"/>
      <w:lvlJc w:val="left"/>
      <w:pPr>
        <w:tabs>
          <w:tab w:val="num" w:pos="720"/>
        </w:tabs>
        <w:ind w:left="720" w:hanging="360"/>
      </w:pPr>
      <w:rPr>
        <w:rFonts w:ascii="Arial" w:hAnsi="Arial" w:hint="default"/>
      </w:rPr>
    </w:lvl>
    <w:lvl w:ilvl="1" w:tplc="21C271A8" w:tentative="1">
      <w:start w:val="1"/>
      <w:numFmt w:val="bullet"/>
      <w:lvlText w:val="•"/>
      <w:lvlJc w:val="left"/>
      <w:pPr>
        <w:tabs>
          <w:tab w:val="num" w:pos="1440"/>
        </w:tabs>
        <w:ind w:left="1440" w:hanging="360"/>
      </w:pPr>
      <w:rPr>
        <w:rFonts w:ascii="Arial" w:hAnsi="Arial" w:hint="default"/>
      </w:rPr>
    </w:lvl>
    <w:lvl w:ilvl="2" w:tplc="AF7CCE4C" w:tentative="1">
      <w:start w:val="1"/>
      <w:numFmt w:val="bullet"/>
      <w:lvlText w:val="•"/>
      <w:lvlJc w:val="left"/>
      <w:pPr>
        <w:tabs>
          <w:tab w:val="num" w:pos="2160"/>
        </w:tabs>
        <w:ind w:left="2160" w:hanging="360"/>
      </w:pPr>
      <w:rPr>
        <w:rFonts w:ascii="Arial" w:hAnsi="Arial" w:hint="default"/>
      </w:rPr>
    </w:lvl>
    <w:lvl w:ilvl="3" w:tplc="E250C000" w:tentative="1">
      <w:start w:val="1"/>
      <w:numFmt w:val="bullet"/>
      <w:lvlText w:val="•"/>
      <w:lvlJc w:val="left"/>
      <w:pPr>
        <w:tabs>
          <w:tab w:val="num" w:pos="2880"/>
        </w:tabs>
        <w:ind w:left="2880" w:hanging="360"/>
      </w:pPr>
      <w:rPr>
        <w:rFonts w:ascii="Arial" w:hAnsi="Arial" w:hint="default"/>
      </w:rPr>
    </w:lvl>
    <w:lvl w:ilvl="4" w:tplc="75001550" w:tentative="1">
      <w:start w:val="1"/>
      <w:numFmt w:val="bullet"/>
      <w:lvlText w:val="•"/>
      <w:lvlJc w:val="left"/>
      <w:pPr>
        <w:tabs>
          <w:tab w:val="num" w:pos="3600"/>
        </w:tabs>
        <w:ind w:left="3600" w:hanging="360"/>
      </w:pPr>
      <w:rPr>
        <w:rFonts w:ascii="Arial" w:hAnsi="Arial" w:hint="default"/>
      </w:rPr>
    </w:lvl>
    <w:lvl w:ilvl="5" w:tplc="DFCADA72" w:tentative="1">
      <w:start w:val="1"/>
      <w:numFmt w:val="bullet"/>
      <w:lvlText w:val="•"/>
      <w:lvlJc w:val="left"/>
      <w:pPr>
        <w:tabs>
          <w:tab w:val="num" w:pos="4320"/>
        </w:tabs>
        <w:ind w:left="4320" w:hanging="360"/>
      </w:pPr>
      <w:rPr>
        <w:rFonts w:ascii="Arial" w:hAnsi="Arial" w:hint="default"/>
      </w:rPr>
    </w:lvl>
    <w:lvl w:ilvl="6" w:tplc="CB3A1CFC" w:tentative="1">
      <w:start w:val="1"/>
      <w:numFmt w:val="bullet"/>
      <w:lvlText w:val="•"/>
      <w:lvlJc w:val="left"/>
      <w:pPr>
        <w:tabs>
          <w:tab w:val="num" w:pos="5040"/>
        </w:tabs>
        <w:ind w:left="5040" w:hanging="360"/>
      </w:pPr>
      <w:rPr>
        <w:rFonts w:ascii="Arial" w:hAnsi="Arial" w:hint="default"/>
      </w:rPr>
    </w:lvl>
    <w:lvl w:ilvl="7" w:tplc="6FAC9D22" w:tentative="1">
      <w:start w:val="1"/>
      <w:numFmt w:val="bullet"/>
      <w:lvlText w:val="•"/>
      <w:lvlJc w:val="left"/>
      <w:pPr>
        <w:tabs>
          <w:tab w:val="num" w:pos="5760"/>
        </w:tabs>
        <w:ind w:left="5760" w:hanging="360"/>
      </w:pPr>
      <w:rPr>
        <w:rFonts w:ascii="Arial" w:hAnsi="Arial" w:hint="default"/>
      </w:rPr>
    </w:lvl>
    <w:lvl w:ilvl="8" w:tplc="8C3672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9F1255"/>
    <w:multiLevelType w:val="hybridMultilevel"/>
    <w:tmpl w:val="F188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02BE7"/>
    <w:multiLevelType w:val="hybridMultilevel"/>
    <w:tmpl w:val="0548DA80"/>
    <w:lvl w:ilvl="0" w:tplc="13447A60">
      <w:start w:val="1"/>
      <w:numFmt w:val="upperLetter"/>
      <w:lvlText w:val="%1."/>
      <w:lvlJc w:val="left"/>
      <w:pPr>
        <w:ind w:left="360" w:hanging="360"/>
      </w:pPr>
      <w:rPr>
        <w:b/>
        <w:bCs/>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99306E4"/>
    <w:multiLevelType w:val="hybridMultilevel"/>
    <w:tmpl w:val="0F8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0"/>
  </w:num>
  <w:num w:numId="5">
    <w:abstractNumId w:val="4"/>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55"/>
    <w:rsid w:val="000046BD"/>
    <w:rsid w:val="000119EC"/>
    <w:rsid w:val="00017356"/>
    <w:rsid w:val="000268B9"/>
    <w:rsid w:val="00027AE3"/>
    <w:rsid w:val="00033F9E"/>
    <w:rsid w:val="00035C5C"/>
    <w:rsid w:val="000404A7"/>
    <w:rsid w:val="00046488"/>
    <w:rsid w:val="00054FA5"/>
    <w:rsid w:val="00055B9F"/>
    <w:rsid w:val="000739C5"/>
    <w:rsid w:val="000819C7"/>
    <w:rsid w:val="00084D05"/>
    <w:rsid w:val="000A4181"/>
    <w:rsid w:val="000B385A"/>
    <w:rsid w:val="000C7C6D"/>
    <w:rsid w:val="000F2BA0"/>
    <w:rsid w:val="000F6731"/>
    <w:rsid w:val="000F7D41"/>
    <w:rsid w:val="001042A4"/>
    <w:rsid w:val="00107C7D"/>
    <w:rsid w:val="001230A9"/>
    <w:rsid w:val="00134A86"/>
    <w:rsid w:val="00134E39"/>
    <w:rsid w:val="00141624"/>
    <w:rsid w:val="00145210"/>
    <w:rsid w:val="00167205"/>
    <w:rsid w:val="00181104"/>
    <w:rsid w:val="001910F7"/>
    <w:rsid w:val="0019480C"/>
    <w:rsid w:val="00196ACE"/>
    <w:rsid w:val="00197C5D"/>
    <w:rsid w:val="001B4B1D"/>
    <w:rsid w:val="001D1197"/>
    <w:rsid w:val="001D5D64"/>
    <w:rsid w:val="001E5ACB"/>
    <w:rsid w:val="001F782B"/>
    <w:rsid w:val="002157CE"/>
    <w:rsid w:val="0023303B"/>
    <w:rsid w:val="00235B8C"/>
    <w:rsid w:val="0024A588"/>
    <w:rsid w:val="002512E1"/>
    <w:rsid w:val="0028286E"/>
    <w:rsid w:val="00284398"/>
    <w:rsid w:val="002926DC"/>
    <w:rsid w:val="00296B8E"/>
    <w:rsid w:val="002A7237"/>
    <w:rsid w:val="002C4821"/>
    <w:rsid w:val="002D4F83"/>
    <w:rsid w:val="00314124"/>
    <w:rsid w:val="00317FA5"/>
    <w:rsid w:val="003222C9"/>
    <w:rsid w:val="00340C96"/>
    <w:rsid w:val="00351A1C"/>
    <w:rsid w:val="00352948"/>
    <w:rsid w:val="00354895"/>
    <w:rsid w:val="00355986"/>
    <w:rsid w:val="00360BDF"/>
    <w:rsid w:val="00365BEA"/>
    <w:rsid w:val="003702A9"/>
    <w:rsid w:val="003714F1"/>
    <w:rsid w:val="00372B80"/>
    <w:rsid w:val="00386B0C"/>
    <w:rsid w:val="003A2AA1"/>
    <w:rsid w:val="003B6ADB"/>
    <w:rsid w:val="003B7A37"/>
    <w:rsid w:val="003D48C9"/>
    <w:rsid w:val="0040240C"/>
    <w:rsid w:val="00405CE3"/>
    <w:rsid w:val="004122E5"/>
    <w:rsid w:val="004212E8"/>
    <w:rsid w:val="00421984"/>
    <w:rsid w:val="00441DC6"/>
    <w:rsid w:val="0046652C"/>
    <w:rsid w:val="004670D7"/>
    <w:rsid w:val="0047601E"/>
    <w:rsid w:val="00484D16"/>
    <w:rsid w:val="00491F7B"/>
    <w:rsid w:val="00495713"/>
    <w:rsid w:val="004A0EC9"/>
    <w:rsid w:val="004B569D"/>
    <w:rsid w:val="004E5379"/>
    <w:rsid w:val="00501E0C"/>
    <w:rsid w:val="00553FF6"/>
    <w:rsid w:val="00592228"/>
    <w:rsid w:val="005A4E86"/>
    <w:rsid w:val="005E0692"/>
    <w:rsid w:val="005F0F61"/>
    <w:rsid w:val="0060052B"/>
    <w:rsid w:val="006177A8"/>
    <w:rsid w:val="00634AE1"/>
    <w:rsid w:val="00656701"/>
    <w:rsid w:val="006778BE"/>
    <w:rsid w:val="00696E5A"/>
    <w:rsid w:val="006A51AA"/>
    <w:rsid w:val="006B1AAD"/>
    <w:rsid w:val="006D44AD"/>
    <w:rsid w:val="006F3B34"/>
    <w:rsid w:val="00720865"/>
    <w:rsid w:val="00721AE9"/>
    <w:rsid w:val="0072660B"/>
    <w:rsid w:val="007278CD"/>
    <w:rsid w:val="00737462"/>
    <w:rsid w:val="00763324"/>
    <w:rsid w:val="007655B3"/>
    <w:rsid w:val="007663E0"/>
    <w:rsid w:val="0077354F"/>
    <w:rsid w:val="00775F19"/>
    <w:rsid w:val="00781A41"/>
    <w:rsid w:val="007A4988"/>
    <w:rsid w:val="007B536A"/>
    <w:rsid w:val="007C5170"/>
    <w:rsid w:val="007C7D50"/>
    <w:rsid w:val="0080637F"/>
    <w:rsid w:val="00811D35"/>
    <w:rsid w:val="008137B7"/>
    <w:rsid w:val="0085794D"/>
    <w:rsid w:val="00863E93"/>
    <w:rsid w:val="0087072D"/>
    <w:rsid w:val="00890C7D"/>
    <w:rsid w:val="008A508B"/>
    <w:rsid w:val="008C2E90"/>
    <w:rsid w:val="008D5C39"/>
    <w:rsid w:val="008D6D8A"/>
    <w:rsid w:val="008D7E3C"/>
    <w:rsid w:val="008F096E"/>
    <w:rsid w:val="008F2851"/>
    <w:rsid w:val="00900C8A"/>
    <w:rsid w:val="00901BE5"/>
    <w:rsid w:val="00911F97"/>
    <w:rsid w:val="00914416"/>
    <w:rsid w:val="00920610"/>
    <w:rsid w:val="0092162D"/>
    <w:rsid w:val="00924226"/>
    <w:rsid w:val="00951696"/>
    <w:rsid w:val="00956816"/>
    <w:rsid w:val="009A12B0"/>
    <w:rsid w:val="009C5633"/>
    <w:rsid w:val="009E2B44"/>
    <w:rsid w:val="009F0CBC"/>
    <w:rsid w:val="009F0D09"/>
    <w:rsid w:val="009F34B7"/>
    <w:rsid w:val="00A4336B"/>
    <w:rsid w:val="00A526E9"/>
    <w:rsid w:val="00A73D5B"/>
    <w:rsid w:val="00A76BEA"/>
    <w:rsid w:val="00A97372"/>
    <w:rsid w:val="00A97B42"/>
    <w:rsid w:val="00AA0D0A"/>
    <w:rsid w:val="00AE449C"/>
    <w:rsid w:val="00AF2973"/>
    <w:rsid w:val="00AF44A6"/>
    <w:rsid w:val="00AF49A4"/>
    <w:rsid w:val="00B21719"/>
    <w:rsid w:val="00B225F4"/>
    <w:rsid w:val="00B26B1D"/>
    <w:rsid w:val="00B321A0"/>
    <w:rsid w:val="00B337EA"/>
    <w:rsid w:val="00B35687"/>
    <w:rsid w:val="00B40CBC"/>
    <w:rsid w:val="00B40F25"/>
    <w:rsid w:val="00B45C49"/>
    <w:rsid w:val="00B51E5F"/>
    <w:rsid w:val="00B5562D"/>
    <w:rsid w:val="00B67561"/>
    <w:rsid w:val="00B76913"/>
    <w:rsid w:val="00B90BC8"/>
    <w:rsid w:val="00B93855"/>
    <w:rsid w:val="00B94F86"/>
    <w:rsid w:val="00BA1947"/>
    <w:rsid w:val="00BA1A86"/>
    <w:rsid w:val="00BA1ED5"/>
    <w:rsid w:val="00BB3DA2"/>
    <w:rsid w:val="00BC3E51"/>
    <w:rsid w:val="00BC468D"/>
    <w:rsid w:val="00BC7885"/>
    <w:rsid w:val="00BD40EF"/>
    <w:rsid w:val="00BD61AE"/>
    <w:rsid w:val="00BD655D"/>
    <w:rsid w:val="00BE1EF4"/>
    <w:rsid w:val="00BE4D54"/>
    <w:rsid w:val="00C135CF"/>
    <w:rsid w:val="00C22BC1"/>
    <w:rsid w:val="00C46770"/>
    <w:rsid w:val="00C732FF"/>
    <w:rsid w:val="00C85A86"/>
    <w:rsid w:val="00C875C6"/>
    <w:rsid w:val="00C8786D"/>
    <w:rsid w:val="00C904E5"/>
    <w:rsid w:val="00CA7316"/>
    <w:rsid w:val="00CC126A"/>
    <w:rsid w:val="00CC3838"/>
    <w:rsid w:val="00CD1E7A"/>
    <w:rsid w:val="00CD444B"/>
    <w:rsid w:val="00D56476"/>
    <w:rsid w:val="00D819DA"/>
    <w:rsid w:val="00D931B5"/>
    <w:rsid w:val="00DB2D17"/>
    <w:rsid w:val="00DD69C0"/>
    <w:rsid w:val="00DF6813"/>
    <w:rsid w:val="00E0525F"/>
    <w:rsid w:val="00E33FD0"/>
    <w:rsid w:val="00E415D0"/>
    <w:rsid w:val="00E43363"/>
    <w:rsid w:val="00E53114"/>
    <w:rsid w:val="00E55D72"/>
    <w:rsid w:val="00E64389"/>
    <w:rsid w:val="00E7057E"/>
    <w:rsid w:val="00E90C33"/>
    <w:rsid w:val="00E95474"/>
    <w:rsid w:val="00EA2733"/>
    <w:rsid w:val="00EB799A"/>
    <w:rsid w:val="00EC20D4"/>
    <w:rsid w:val="00EC2CC6"/>
    <w:rsid w:val="00EC3B3F"/>
    <w:rsid w:val="00EC5D78"/>
    <w:rsid w:val="00ED4385"/>
    <w:rsid w:val="00EE46D5"/>
    <w:rsid w:val="00EF2AB4"/>
    <w:rsid w:val="00F021B5"/>
    <w:rsid w:val="00F0687E"/>
    <w:rsid w:val="00F177CF"/>
    <w:rsid w:val="00F70802"/>
    <w:rsid w:val="00F7504A"/>
    <w:rsid w:val="00F8169F"/>
    <w:rsid w:val="00F929FB"/>
    <w:rsid w:val="00FC4336"/>
    <w:rsid w:val="00FE146A"/>
    <w:rsid w:val="00FF0EE7"/>
    <w:rsid w:val="069874E1"/>
    <w:rsid w:val="089A5CAA"/>
    <w:rsid w:val="0E31934C"/>
    <w:rsid w:val="0EC79E69"/>
    <w:rsid w:val="0F967FBD"/>
    <w:rsid w:val="0FDBB3C8"/>
    <w:rsid w:val="106B95F3"/>
    <w:rsid w:val="13447AD6"/>
    <w:rsid w:val="13762F26"/>
    <w:rsid w:val="13A336B5"/>
    <w:rsid w:val="142BD0AB"/>
    <w:rsid w:val="153F0716"/>
    <w:rsid w:val="17B566EE"/>
    <w:rsid w:val="18392E35"/>
    <w:rsid w:val="1B088E8C"/>
    <w:rsid w:val="1EE5E95C"/>
    <w:rsid w:val="22D3D36E"/>
    <w:rsid w:val="232C312A"/>
    <w:rsid w:val="259C2BA9"/>
    <w:rsid w:val="2804D6FD"/>
    <w:rsid w:val="2963C412"/>
    <w:rsid w:val="2BBC9211"/>
    <w:rsid w:val="2F6CF2D8"/>
    <w:rsid w:val="2FD16332"/>
    <w:rsid w:val="3172781D"/>
    <w:rsid w:val="319290E6"/>
    <w:rsid w:val="346C9F3C"/>
    <w:rsid w:val="34AA18DF"/>
    <w:rsid w:val="37FF054B"/>
    <w:rsid w:val="3862F455"/>
    <w:rsid w:val="3B39F454"/>
    <w:rsid w:val="3C400F25"/>
    <w:rsid w:val="3E4057CC"/>
    <w:rsid w:val="3E6C231B"/>
    <w:rsid w:val="40FB8E34"/>
    <w:rsid w:val="44357AE5"/>
    <w:rsid w:val="448AB08C"/>
    <w:rsid w:val="44C82A2F"/>
    <w:rsid w:val="455D5D9C"/>
    <w:rsid w:val="45E72408"/>
    <w:rsid w:val="47FFCAF1"/>
    <w:rsid w:val="485C4FC2"/>
    <w:rsid w:val="4E3192D2"/>
    <w:rsid w:val="4E35CB4F"/>
    <w:rsid w:val="4F4A6EAF"/>
    <w:rsid w:val="51693394"/>
    <w:rsid w:val="5296A5F1"/>
    <w:rsid w:val="5586EB79"/>
    <w:rsid w:val="565A4C1F"/>
    <w:rsid w:val="570F51C7"/>
    <w:rsid w:val="58F08951"/>
    <w:rsid w:val="5ABF4B81"/>
    <w:rsid w:val="5B957AC9"/>
    <w:rsid w:val="5C0CFEE0"/>
    <w:rsid w:val="5FD2DFAB"/>
    <w:rsid w:val="60BE2193"/>
    <w:rsid w:val="63F5C255"/>
    <w:rsid w:val="659192B6"/>
    <w:rsid w:val="68C93378"/>
    <w:rsid w:val="6C0D96C5"/>
    <w:rsid w:val="737E4343"/>
    <w:rsid w:val="79BE0F23"/>
    <w:rsid w:val="7D11084C"/>
    <w:rsid w:val="7D2F0C3D"/>
    <w:rsid w:val="7D6B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E00A7"/>
  <w15:chartTrackingRefBased/>
  <w15:docId w15:val="{548F3560-9219-448C-ABE3-366BD509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4A6"/>
    <w:pPr>
      <w:widowControl w:val="0"/>
      <w:autoSpaceDE w:val="0"/>
      <w:autoSpaceDN w:val="0"/>
      <w:ind w:left="10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E90C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005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AF44A6"/>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AF44A6"/>
    <w:pPr>
      <w:widowControl w:val="0"/>
      <w:autoSpaceDE w:val="0"/>
      <w:autoSpaceDN w:val="0"/>
      <w:ind w:left="460"/>
    </w:pPr>
    <w:rPr>
      <w:rFonts w:ascii="Calibri" w:eastAsia="Calibri" w:hAnsi="Calibri" w:cs="Calibri"/>
    </w:rPr>
  </w:style>
  <w:style w:type="character" w:customStyle="1" w:styleId="BodyTextChar">
    <w:name w:val="Body Text Char"/>
    <w:basedOn w:val="DefaultParagraphFont"/>
    <w:link w:val="BodyText"/>
    <w:uiPriority w:val="1"/>
    <w:semiHidden/>
    <w:rsid w:val="00AF44A6"/>
    <w:rPr>
      <w:rFonts w:ascii="Calibri" w:eastAsia="Calibri" w:hAnsi="Calibri" w:cs="Calibri"/>
    </w:rPr>
  </w:style>
  <w:style w:type="paragraph" w:styleId="ListParagraph">
    <w:name w:val="List Paragraph"/>
    <w:basedOn w:val="Normal"/>
    <w:uiPriority w:val="34"/>
    <w:qFormat/>
    <w:rsid w:val="00AF44A6"/>
    <w:pPr>
      <w:spacing w:after="200" w:line="276" w:lineRule="auto"/>
      <w:ind w:left="720"/>
      <w:contextualSpacing/>
    </w:pPr>
    <w:rPr>
      <w:sz w:val="22"/>
      <w:szCs w:val="22"/>
    </w:rPr>
  </w:style>
  <w:style w:type="character" w:customStyle="1" w:styleId="normaltextrun">
    <w:name w:val="normaltextrun"/>
    <w:basedOn w:val="DefaultParagraphFont"/>
    <w:rsid w:val="00AF44A6"/>
  </w:style>
  <w:style w:type="character" w:customStyle="1" w:styleId="eop">
    <w:name w:val="eop"/>
    <w:basedOn w:val="DefaultParagraphFont"/>
    <w:rsid w:val="00AF44A6"/>
  </w:style>
  <w:style w:type="table" w:styleId="TableGrid">
    <w:name w:val="Table Grid"/>
    <w:basedOn w:val="TableNormal"/>
    <w:uiPriority w:val="39"/>
    <w:rsid w:val="00AF44A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90C33"/>
    <w:rPr>
      <w:rFonts w:asciiTheme="majorHAnsi" w:eastAsiaTheme="majorEastAsia" w:hAnsiTheme="majorHAnsi" w:cstheme="majorBidi"/>
      <w:color w:val="2F5496" w:themeColor="accent1" w:themeShade="BF"/>
      <w:sz w:val="26"/>
      <w:szCs w:val="26"/>
    </w:rPr>
  </w:style>
  <w:style w:type="table" w:customStyle="1" w:styleId="StatusReportTable">
    <w:name w:val="Status Report Table"/>
    <w:basedOn w:val="TableNormal"/>
    <w:uiPriority w:val="99"/>
    <w:rsid w:val="00E90C33"/>
    <w:pPr>
      <w:spacing w:before="40" w:after="40"/>
    </w:pPr>
    <w:rPr>
      <w:color w:val="FFFFFF" w:themeColor="background1"/>
      <w:sz w:val="20"/>
      <w:szCs w:val="20"/>
      <w:lang w:val="en-US"/>
    </w:rPr>
    <w:tblPr>
      <w:tblBorders>
        <w:insideH w:val="single" w:sz="12" w:space="0" w:color="FFFFFF" w:themeColor="background1"/>
        <w:insideV w:val="single" w:sz="12" w:space="0" w:color="FFFFFF" w:themeColor="background1"/>
      </w:tblBorders>
    </w:tblPr>
    <w:tcPr>
      <w:shd w:val="clear" w:color="auto" w:fill="D9E2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A5A5A5" w:themeFill="accent3"/>
      </w:tcPr>
    </w:tblStylePr>
  </w:style>
  <w:style w:type="character" w:customStyle="1" w:styleId="Heading5Char">
    <w:name w:val="Heading 5 Char"/>
    <w:basedOn w:val="DefaultParagraphFont"/>
    <w:link w:val="Heading5"/>
    <w:uiPriority w:val="9"/>
    <w:semiHidden/>
    <w:rsid w:val="0060052B"/>
    <w:rPr>
      <w:rFonts w:asciiTheme="majorHAnsi" w:eastAsiaTheme="majorEastAsia" w:hAnsiTheme="majorHAnsi" w:cstheme="majorBidi"/>
      <w:color w:val="2F5496" w:themeColor="accent1" w:themeShade="BF"/>
    </w:rPr>
  </w:style>
  <w:style w:type="paragraph" w:styleId="NoSpacing">
    <w:name w:val="No Spacing"/>
    <w:uiPriority w:val="1"/>
    <w:qFormat/>
    <w:rsid w:val="00B321A0"/>
  </w:style>
  <w:style w:type="paragraph" w:customStyle="1" w:styleId="paragraph">
    <w:name w:val="paragraph"/>
    <w:basedOn w:val="Normal"/>
    <w:rsid w:val="00055B9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55B9F"/>
    <w:rPr>
      <w:color w:val="0563C1" w:themeColor="hyperlink"/>
      <w:u w:val="single"/>
    </w:rPr>
  </w:style>
  <w:style w:type="paragraph" w:customStyle="1" w:styleId="Default">
    <w:name w:val="Default"/>
    <w:rsid w:val="00055B9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023">
      <w:bodyDiv w:val="1"/>
      <w:marLeft w:val="0"/>
      <w:marRight w:val="0"/>
      <w:marTop w:val="0"/>
      <w:marBottom w:val="0"/>
      <w:divBdr>
        <w:top w:val="none" w:sz="0" w:space="0" w:color="auto"/>
        <w:left w:val="none" w:sz="0" w:space="0" w:color="auto"/>
        <w:bottom w:val="none" w:sz="0" w:space="0" w:color="auto"/>
        <w:right w:val="none" w:sz="0" w:space="0" w:color="auto"/>
      </w:divBdr>
      <w:divsChild>
        <w:div w:id="600604075">
          <w:marLeft w:val="360"/>
          <w:marRight w:val="0"/>
          <w:marTop w:val="200"/>
          <w:marBottom w:val="0"/>
          <w:divBdr>
            <w:top w:val="none" w:sz="0" w:space="0" w:color="auto"/>
            <w:left w:val="none" w:sz="0" w:space="0" w:color="auto"/>
            <w:bottom w:val="none" w:sz="0" w:space="0" w:color="auto"/>
            <w:right w:val="none" w:sz="0" w:space="0" w:color="auto"/>
          </w:divBdr>
        </w:div>
        <w:div w:id="92166241">
          <w:marLeft w:val="360"/>
          <w:marRight w:val="0"/>
          <w:marTop w:val="200"/>
          <w:marBottom w:val="0"/>
          <w:divBdr>
            <w:top w:val="none" w:sz="0" w:space="0" w:color="auto"/>
            <w:left w:val="none" w:sz="0" w:space="0" w:color="auto"/>
            <w:bottom w:val="none" w:sz="0" w:space="0" w:color="auto"/>
            <w:right w:val="none" w:sz="0" w:space="0" w:color="auto"/>
          </w:divBdr>
        </w:div>
        <w:div w:id="626854255">
          <w:marLeft w:val="360"/>
          <w:marRight w:val="0"/>
          <w:marTop w:val="200"/>
          <w:marBottom w:val="0"/>
          <w:divBdr>
            <w:top w:val="none" w:sz="0" w:space="0" w:color="auto"/>
            <w:left w:val="none" w:sz="0" w:space="0" w:color="auto"/>
            <w:bottom w:val="none" w:sz="0" w:space="0" w:color="auto"/>
            <w:right w:val="none" w:sz="0" w:space="0" w:color="auto"/>
          </w:divBdr>
        </w:div>
        <w:div w:id="90186">
          <w:marLeft w:val="360"/>
          <w:marRight w:val="0"/>
          <w:marTop w:val="200"/>
          <w:marBottom w:val="0"/>
          <w:divBdr>
            <w:top w:val="none" w:sz="0" w:space="0" w:color="auto"/>
            <w:left w:val="none" w:sz="0" w:space="0" w:color="auto"/>
            <w:bottom w:val="none" w:sz="0" w:space="0" w:color="auto"/>
            <w:right w:val="none" w:sz="0" w:space="0" w:color="auto"/>
          </w:divBdr>
        </w:div>
        <w:div w:id="700980376">
          <w:marLeft w:val="360"/>
          <w:marRight w:val="0"/>
          <w:marTop w:val="200"/>
          <w:marBottom w:val="0"/>
          <w:divBdr>
            <w:top w:val="none" w:sz="0" w:space="0" w:color="auto"/>
            <w:left w:val="none" w:sz="0" w:space="0" w:color="auto"/>
            <w:bottom w:val="none" w:sz="0" w:space="0" w:color="auto"/>
            <w:right w:val="none" w:sz="0" w:space="0" w:color="auto"/>
          </w:divBdr>
        </w:div>
      </w:divsChild>
    </w:div>
    <w:div w:id="180971477">
      <w:bodyDiv w:val="1"/>
      <w:marLeft w:val="0"/>
      <w:marRight w:val="0"/>
      <w:marTop w:val="0"/>
      <w:marBottom w:val="0"/>
      <w:divBdr>
        <w:top w:val="none" w:sz="0" w:space="0" w:color="auto"/>
        <w:left w:val="none" w:sz="0" w:space="0" w:color="auto"/>
        <w:bottom w:val="none" w:sz="0" w:space="0" w:color="auto"/>
        <w:right w:val="none" w:sz="0" w:space="0" w:color="auto"/>
      </w:divBdr>
    </w:div>
    <w:div w:id="419372359">
      <w:bodyDiv w:val="1"/>
      <w:marLeft w:val="0"/>
      <w:marRight w:val="0"/>
      <w:marTop w:val="0"/>
      <w:marBottom w:val="0"/>
      <w:divBdr>
        <w:top w:val="none" w:sz="0" w:space="0" w:color="auto"/>
        <w:left w:val="none" w:sz="0" w:space="0" w:color="auto"/>
        <w:bottom w:val="none" w:sz="0" w:space="0" w:color="auto"/>
        <w:right w:val="none" w:sz="0" w:space="0" w:color="auto"/>
      </w:divBdr>
    </w:div>
    <w:div w:id="765544515">
      <w:bodyDiv w:val="1"/>
      <w:marLeft w:val="0"/>
      <w:marRight w:val="0"/>
      <w:marTop w:val="0"/>
      <w:marBottom w:val="0"/>
      <w:divBdr>
        <w:top w:val="none" w:sz="0" w:space="0" w:color="auto"/>
        <w:left w:val="none" w:sz="0" w:space="0" w:color="auto"/>
        <w:bottom w:val="none" w:sz="0" w:space="0" w:color="auto"/>
        <w:right w:val="none" w:sz="0" w:space="0" w:color="auto"/>
      </w:divBdr>
    </w:div>
    <w:div w:id="1013536257">
      <w:bodyDiv w:val="1"/>
      <w:marLeft w:val="0"/>
      <w:marRight w:val="0"/>
      <w:marTop w:val="0"/>
      <w:marBottom w:val="0"/>
      <w:divBdr>
        <w:top w:val="none" w:sz="0" w:space="0" w:color="auto"/>
        <w:left w:val="none" w:sz="0" w:space="0" w:color="auto"/>
        <w:bottom w:val="none" w:sz="0" w:space="0" w:color="auto"/>
        <w:right w:val="none" w:sz="0" w:space="0" w:color="auto"/>
      </w:divBdr>
    </w:div>
    <w:div w:id="1706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Higgs\Downloads\RCM%20brande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8F2A7E07D1842A196F09D433F46C7" ma:contentTypeVersion="14" ma:contentTypeDescription="Create a new document." ma:contentTypeScope="" ma:versionID="74152c95cd224abb673387a275b094ef">
  <xsd:schema xmlns:xsd="http://www.w3.org/2001/XMLSchema" xmlns:xs="http://www.w3.org/2001/XMLSchema" xmlns:p="http://schemas.microsoft.com/office/2006/metadata/properties" xmlns:ns2="72668c49-94ea-40d2-beae-2972e9fa7e00" xmlns:ns3="27748eab-0dbd-4733-9124-bc232bc1c31e" targetNamespace="http://schemas.microsoft.com/office/2006/metadata/properties" ma:root="true" ma:fieldsID="eabfaf480997e40a17d2c1244b4f4737" ns2:_="" ns3:_="">
    <xsd:import namespace="72668c49-94ea-40d2-beae-2972e9fa7e00"/>
    <xsd:import namespace="27748eab-0dbd-4733-9124-bc232bc1c3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68c49-94ea-40d2-beae-2972e9fa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48eab-0dbd-4733-9124-bc232bc1c3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7748eab-0dbd-4733-9124-bc232bc1c31e">
      <UserInfo>
        <DisplayName>Jo Tanner</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43314-8280-4CDB-BC11-BD167917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68c49-94ea-40d2-beae-2972e9fa7e00"/>
    <ds:schemaRef ds:uri="27748eab-0dbd-4733-9124-bc232bc1c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F330F-6361-430A-9ACE-26BD1049F372}">
  <ds:schemaRefs>
    <ds:schemaRef ds:uri="http://schemas.microsoft.com/sharepoint/v3/contenttype/forms"/>
  </ds:schemaRefs>
</ds:datastoreItem>
</file>

<file path=customXml/itemProps3.xml><?xml version="1.0" encoding="utf-8"?>
<ds:datastoreItem xmlns:ds="http://schemas.openxmlformats.org/officeDocument/2006/customXml" ds:itemID="{63A6E321-8F50-4AC6-817A-1298361E56A0}">
  <ds:schemaRefs>
    <ds:schemaRef ds:uri="http://schemas.microsoft.com/office/2006/metadata/properties"/>
    <ds:schemaRef ds:uri="http://schemas.microsoft.com/office/infopath/2007/PartnerControls"/>
    <ds:schemaRef ds:uri="27748eab-0dbd-4733-9124-bc232bc1c31e"/>
  </ds:schemaRefs>
</ds:datastoreItem>
</file>

<file path=customXml/itemProps4.xml><?xml version="1.0" encoding="utf-8"?>
<ds:datastoreItem xmlns:ds="http://schemas.openxmlformats.org/officeDocument/2006/customXml" ds:itemID="{FDDE173D-56F6-4E8F-9844-2206F808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RCM branded document</Template>
  <TotalTime>0</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Higgs</dc:creator>
  <cp:keywords/>
  <dc:description/>
  <cp:lastModifiedBy>Emma Barr</cp:lastModifiedBy>
  <cp:revision>2</cp:revision>
  <dcterms:created xsi:type="dcterms:W3CDTF">2022-01-07T09:31:00Z</dcterms:created>
  <dcterms:modified xsi:type="dcterms:W3CDTF">2022-01-07T09:31:00Z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0x0101009BC8F2A7E07D1842A196F09D433F46C7</vt:lpwstr>
  </property>
</Properties>
</file>